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72" w:rsidRDefault="00541C72" w:rsidP="004E2C3C">
      <w:pPr>
        <w:spacing w:line="36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桐陽台共用施設団地管理組合法人　定款　（2017年5月27日総会にて承認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42042" w:rsidRPr="0071030A" w:rsidRDefault="00F42042" w:rsidP="004E2C3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第一条　目　的</w:t>
      </w:r>
    </w:p>
    <w:p w:rsidR="00F42042" w:rsidRDefault="00F42042" w:rsidP="004E2C3C">
      <w:pPr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  <w:r w:rsidRPr="00D86972">
        <w:rPr>
          <w:rFonts w:ascii="HG丸ｺﾞｼｯｸM-PRO" w:eastAsia="HG丸ｺﾞｼｯｸM-PRO" w:hAnsi="HG丸ｺﾞｼｯｸM-PRO" w:hint="eastAsia"/>
          <w:sz w:val="24"/>
          <w:szCs w:val="24"/>
        </w:rPr>
        <w:t>桐陽台共用施設団地管理組合法人（以下「団地管理組合法人」という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D86972">
        <w:rPr>
          <w:rFonts w:ascii="HG丸ｺﾞｼｯｸM-PRO" w:eastAsia="HG丸ｺﾞｼｯｸM-PRO" w:hAnsi="HG丸ｺﾞｼｯｸM-PRO" w:hint="eastAsia"/>
          <w:sz w:val="24"/>
          <w:szCs w:val="24"/>
        </w:rPr>
        <w:t>）は、桐陽台団地（以下「本件団地」という。）内の共有土地・建物及び付属施設（以下「対象物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」といい、その共有者を「組合員」という。）の適正な維持、管理及び運営を行うため、組合員の意向を踏まえ、共同の利益を増進し、良好な住環境を確保することを目的とする。</w:t>
      </w:r>
    </w:p>
    <w:p w:rsidR="00F42042" w:rsidRDefault="00F42042" w:rsidP="004E2C3C">
      <w:pPr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なお、「対象物」とは広島市安佐北区三入東一丁目</w:t>
      </w:r>
      <w:r w:rsidR="00E1515D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2E60F4">
        <w:rPr>
          <w:rFonts w:ascii="HG丸ｺﾞｼｯｸM-PRO" w:eastAsia="HG丸ｺﾞｼｯｸM-PRO" w:hAnsi="HG丸ｺﾞｼｯｸM-PRO" w:hint="eastAsia"/>
          <w:sz w:val="24"/>
          <w:szCs w:val="24"/>
        </w:rPr>
        <w:t>番20号</w:t>
      </w:r>
      <w:r w:rsidR="002E60F4" w:rsidRPr="00541C72">
        <w:rPr>
          <w:rFonts w:ascii="AR丸ゴシック体M" w:eastAsia="AR丸ゴシック体M" w:hint="eastAsia"/>
          <w:sz w:val="24"/>
          <w:szCs w:val="24"/>
        </w:rPr>
        <w:t>（地番</w:t>
      </w:r>
      <w:r w:rsidR="00E1515D" w:rsidRPr="00541C72">
        <w:rPr>
          <w:rFonts w:ascii="AR丸ゴシック体M" w:eastAsia="AR丸ゴシック体M" w:hint="eastAsia"/>
          <w:sz w:val="24"/>
          <w:szCs w:val="24"/>
        </w:rPr>
        <w:t>2530番2</w:t>
      </w:r>
      <w:r w:rsidR="002E60F4" w:rsidRPr="00541C72">
        <w:rPr>
          <w:rFonts w:ascii="AR丸ゴシック体M" w:eastAsia="AR丸ゴシック体M" w:hint="eastAsia"/>
          <w:sz w:val="24"/>
          <w:szCs w:val="24"/>
        </w:rPr>
        <w:t>）</w:t>
      </w:r>
      <w:r w:rsidRPr="000D65B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コミュニティセンター及びその敷地である。</w:t>
      </w:r>
    </w:p>
    <w:p w:rsidR="004E2C3C" w:rsidRPr="00307626" w:rsidRDefault="004E2C3C" w:rsidP="004E2C3C">
      <w:pPr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</w:p>
    <w:p w:rsidR="00F42042" w:rsidRPr="0071030A" w:rsidRDefault="00F42042" w:rsidP="004E2C3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第二条　財産の管理運営</w:t>
      </w:r>
    </w:p>
    <w:p w:rsidR="00F42042" w:rsidRDefault="00F42042" w:rsidP="004E2C3C">
      <w:pPr>
        <w:spacing w:line="360" w:lineRule="auto"/>
        <w:ind w:leftChars="337" w:left="708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対象物に係る財産の適正な管理、運営等の業務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本定款に基づくものの他、桐陽台共用施設団地管理組合法人管理規約（以下「管理規約」という）に定めるところによる。</w:t>
      </w:r>
    </w:p>
    <w:p w:rsidR="004E2C3C" w:rsidRPr="0071030A" w:rsidRDefault="004E2C3C" w:rsidP="004E2C3C">
      <w:pPr>
        <w:spacing w:line="360" w:lineRule="auto"/>
        <w:ind w:leftChars="337" w:left="708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F42042" w:rsidRDefault="00F42042" w:rsidP="004E2C3C">
      <w:pPr>
        <w:tabs>
          <w:tab w:val="left" w:pos="851"/>
        </w:tabs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第三条　役員の構成</w:t>
      </w:r>
    </w:p>
    <w:p w:rsidR="00F42042" w:rsidRDefault="00F42042" w:rsidP="004E2C3C">
      <w:pPr>
        <w:spacing w:line="360" w:lineRule="auto"/>
        <w:ind w:leftChars="337" w:left="708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団地管理組合法人は、組合員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全員でもって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構成するものとし、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役員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には理事長、副理事長、会計担当理事各１名の他、理事６名、監査２名の計１１名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く。</w:t>
      </w:r>
    </w:p>
    <w:p w:rsidR="00F42042" w:rsidRDefault="00F42042" w:rsidP="004E2C3C">
      <w:pPr>
        <w:tabs>
          <w:tab w:val="left" w:pos="851"/>
        </w:tabs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理事及び監事は、本件</w:t>
      </w:r>
      <w:r w:rsidRPr="006C770B">
        <w:rPr>
          <w:rFonts w:ascii="HG丸ｺﾞｼｯｸM-PRO" w:eastAsia="HG丸ｺﾞｼｯｸM-PRO" w:hAnsi="HG丸ｺﾞｼｯｸM-PRO" w:hint="eastAsia"/>
          <w:sz w:val="24"/>
          <w:szCs w:val="24"/>
        </w:rPr>
        <w:t>団地に現に居住する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組合員のうちから総会で選任し、役員の</w:t>
      </w:r>
      <w:r w:rsidRPr="00C23282">
        <w:rPr>
          <w:rFonts w:ascii="HG丸ｺﾞｼｯｸM-PRO" w:eastAsia="HG丸ｺﾞｼｯｸM-PRO" w:hAnsi="HG丸ｺﾞｼｯｸM-PRO" w:hint="eastAsia"/>
          <w:sz w:val="24"/>
          <w:szCs w:val="24"/>
        </w:rPr>
        <w:t>任期は２年と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する。ただし</w:t>
      </w:r>
      <w:r w:rsidRPr="00C23282">
        <w:rPr>
          <w:rFonts w:ascii="HG丸ｺﾞｼｯｸM-PRO" w:eastAsia="HG丸ｺﾞｼｯｸM-PRO" w:hAnsi="HG丸ｺﾞｼｯｸM-PRO" w:hint="eastAsia"/>
          <w:sz w:val="24"/>
          <w:szCs w:val="24"/>
        </w:rPr>
        <w:t>再任を妨げない。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具体的選出等の運用は、管理規約に定めるところによる。</w:t>
      </w:r>
    </w:p>
    <w:p w:rsidR="008F0871" w:rsidRDefault="008F0871" w:rsidP="004E2C3C">
      <w:pPr>
        <w:tabs>
          <w:tab w:val="left" w:pos="851"/>
        </w:tabs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</w:p>
    <w:p w:rsidR="008F0871" w:rsidRPr="0071030A" w:rsidRDefault="008F0871" w:rsidP="004E2C3C">
      <w:pPr>
        <w:tabs>
          <w:tab w:val="left" w:pos="851"/>
        </w:tabs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</w:p>
    <w:p w:rsidR="00F42042" w:rsidRDefault="00F42042" w:rsidP="004E2C3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第四条　財産の維持管理等</w:t>
      </w:r>
    </w:p>
    <w:p w:rsidR="00F42042" w:rsidRDefault="00F42042" w:rsidP="004E2C3C">
      <w:pPr>
        <w:spacing w:line="360" w:lineRule="auto"/>
        <w:ind w:firstLineChars="413" w:firstLine="991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対象物の維持・管理・運営に関し、管理規約に定める業務を行う。</w:t>
      </w:r>
    </w:p>
    <w:p w:rsidR="004E2C3C" w:rsidRPr="0071030A" w:rsidRDefault="004E2C3C" w:rsidP="004E2C3C">
      <w:pPr>
        <w:spacing w:line="360" w:lineRule="auto"/>
        <w:ind w:firstLineChars="413" w:firstLine="991"/>
        <w:rPr>
          <w:rFonts w:ascii="HG丸ｺﾞｼｯｸM-PRO" w:eastAsia="HG丸ｺﾞｼｯｸM-PRO" w:hAnsi="HG丸ｺﾞｼｯｸM-PRO"/>
          <w:sz w:val="24"/>
          <w:szCs w:val="24"/>
        </w:rPr>
      </w:pPr>
    </w:p>
    <w:p w:rsidR="00F42042" w:rsidRDefault="00F42042" w:rsidP="004E2C3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第五条　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対象物の売却処分及びその他（資金の使途）の決議</w:t>
      </w:r>
    </w:p>
    <w:p w:rsidR="00F42042" w:rsidRDefault="00F42042" w:rsidP="004E2C3C">
      <w:pPr>
        <w:tabs>
          <w:tab w:val="left" w:pos="851"/>
        </w:tabs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第一条に掲げる対象物の売却処分に関しては、総会において組合員総数の４分の３（委任状含む）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以上、議決権総数の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４分の３（委任状含む）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以上の決議をもって決定し、その他の事項は過半数をもって決定する。</w:t>
      </w:r>
    </w:p>
    <w:p w:rsidR="00F42042" w:rsidRDefault="00F42042" w:rsidP="004E2C3C">
      <w:pPr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なお、修繕経費は理事会において理事総数の３分の２</w:t>
      </w:r>
      <w:r w:rsidRPr="00FD20E5">
        <w:rPr>
          <w:rFonts w:ascii="HG丸ｺﾞｼｯｸM-PRO" w:eastAsia="HG丸ｺﾞｼｯｸM-PRO" w:hAnsi="HG丸ｺﾞｼｯｸM-PRO" w:hint="eastAsia"/>
          <w:sz w:val="24"/>
          <w:szCs w:val="24"/>
        </w:rPr>
        <w:t>（委任状含む）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をもって決議し、決定する。</w:t>
      </w:r>
    </w:p>
    <w:p w:rsidR="004E2C3C" w:rsidRPr="0071030A" w:rsidRDefault="004E2C3C" w:rsidP="004E2C3C">
      <w:pPr>
        <w:spacing w:line="360" w:lineRule="auto"/>
        <w:ind w:leftChars="337" w:left="708" w:firstLineChars="117" w:firstLine="281"/>
        <w:rPr>
          <w:rFonts w:ascii="HG丸ｺﾞｼｯｸM-PRO" w:eastAsia="HG丸ｺﾞｼｯｸM-PRO" w:hAnsi="HG丸ｺﾞｼｯｸM-PRO"/>
          <w:sz w:val="24"/>
          <w:szCs w:val="24"/>
        </w:rPr>
      </w:pPr>
    </w:p>
    <w:p w:rsidR="00F42042" w:rsidRPr="0071030A" w:rsidRDefault="00F42042" w:rsidP="004E2C3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第六条　売却代金の処理</w:t>
      </w:r>
    </w:p>
    <w:p w:rsidR="00F42042" w:rsidRDefault="00F42042" w:rsidP="004E2C3C">
      <w:pPr>
        <w:spacing w:line="360" w:lineRule="auto"/>
        <w:ind w:left="1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第五条により生じた売却代金は修繕積立金に入れ、運用する。</w:t>
      </w:r>
    </w:p>
    <w:p w:rsidR="004E2C3C" w:rsidRPr="0071030A" w:rsidRDefault="004E2C3C" w:rsidP="004E2C3C">
      <w:pPr>
        <w:spacing w:line="360" w:lineRule="auto"/>
        <w:ind w:left="1"/>
        <w:rPr>
          <w:rFonts w:ascii="HG丸ｺﾞｼｯｸM-PRO" w:eastAsia="HG丸ｺﾞｼｯｸM-PRO" w:hAnsi="HG丸ｺﾞｼｯｸM-PRO"/>
          <w:sz w:val="24"/>
          <w:szCs w:val="24"/>
        </w:rPr>
      </w:pPr>
    </w:p>
    <w:p w:rsidR="00F42042" w:rsidRPr="0071030A" w:rsidRDefault="00F42042" w:rsidP="004E2C3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第七条　総会及び理事会の開催と広報</w:t>
      </w:r>
    </w:p>
    <w:p w:rsidR="00F42042" w:rsidRDefault="00F42042" w:rsidP="004E2C3C">
      <w:pPr>
        <w:spacing w:line="360" w:lineRule="auto"/>
        <w:ind w:left="689" w:hangingChars="287" w:hanging="689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定期総会は年１回、臨時総会は理事会において開催を決めることとし、理事会は理事長の招集により開催を決定する。それぞれの各会において決議された事項は組合員に周知する。</w:t>
      </w:r>
    </w:p>
    <w:p w:rsidR="00F42042" w:rsidRPr="0071030A" w:rsidRDefault="00F42042" w:rsidP="004E2C3C">
      <w:pPr>
        <w:spacing w:line="360" w:lineRule="auto"/>
        <w:ind w:left="689" w:hangingChars="287" w:hanging="689"/>
        <w:rPr>
          <w:rFonts w:ascii="HG丸ｺﾞｼｯｸM-PRO" w:eastAsia="HG丸ｺﾞｼｯｸM-PRO" w:hAnsi="HG丸ｺﾞｼｯｸM-PRO"/>
          <w:sz w:val="24"/>
          <w:szCs w:val="24"/>
        </w:rPr>
      </w:pPr>
    </w:p>
    <w:p w:rsidR="00F42042" w:rsidRPr="0071030A" w:rsidRDefault="00F42042" w:rsidP="004E2C3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第八条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団地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管理組合法人の解散等</w:t>
      </w:r>
    </w:p>
    <w:p w:rsidR="00F42042" w:rsidRPr="0071030A" w:rsidRDefault="00F42042" w:rsidP="004E2C3C">
      <w:pPr>
        <w:spacing w:line="360" w:lineRule="auto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団地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管理組合法人</w:t>
      </w:r>
      <w:r w:rsidRPr="00256AC5">
        <w:rPr>
          <w:rFonts w:ascii="HG丸ｺﾞｼｯｸM-PRO" w:eastAsia="HG丸ｺﾞｼｯｸM-PRO" w:hAnsi="HG丸ｺﾞｼｯｸM-PRO" w:hint="eastAsia"/>
          <w:sz w:val="24"/>
          <w:szCs w:val="24"/>
        </w:rPr>
        <w:t>運営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のため、定款の一部変更については理事総数の４分の３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（委任状含む）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をもって決定し、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団地</w:t>
      </w:r>
      <w:r w:rsidRPr="0071030A">
        <w:rPr>
          <w:rFonts w:ascii="HG丸ｺﾞｼｯｸM-PRO" w:eastAsia="HG丸ｺﾞｼｯｸM-PRO" w:hAnsi="HG丸ｺﾞｼｯｸM-PRO" w:hint="eastAsia"/>
          <w:sz w:val="24"/>
          <w:szCs w:val="24"/>
        </w:rPr>
        <w:t>管理組合法人の役割を終え、解散する場合は全理事の総意をもって行う。また、解散時における残余財産の清算報告は組合員へ周知する。</w:t>
      </w:r>
    </w:p>
    <w:p w:rsidR="00F71B26" w:rsidRPr="00F42042" w:rsidRDefault="00F71B26" w:rsidP="004E2C3C">
      <w:pPr>
        <w:spacing w:line="360" w:lineRule="auto"/>
      </w:pPr>
    </w:p>
    <w:sectPr w:rsidR="00F71B26" w:rsidRPr="00F42042" w:rsidSect="00AC4AE9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6C" w:rsidRDefault="0018616C" w:rsidP="004E2C3C">
      <w:r>
        <w:separator/>
      </w:r>
    </w:p>
  </w:endnote>
  <w:endnote w:type="continuationSeparator" w:id="0">
    <w:p w:rsidR="0018616C" w:rsidRDefault="0018616C" w:rsidP="004E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6C" w:rsidRDefault="0018616C" w:rsidP="004E2C3C">
      <w:r>
        <w:separator/>
      </w:r>
    </w:p>
  </w:footnote>
  <w:footnote w:type="continuationSeparator" w:id="0">
    <w:p w:rsidR="0018616C" w:rsidRDefault="0018616C" w:rsidP="004E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2"/>
    <w:rsid w:val="00015D4D"/>
    <w:rsid w:val="000D65B7"/>
    <w:rsid w:val="0018616C"/>
    <w:rsid w:val="001E4550"/>
    <w:rsid w:val="002E60F4"/>
    <w:rsid w:val="003634A1"/>
    <w:rsid w:val="0041144A"/>
    <w:rsid w:val="00437C0B"/>
    <w:rsid w:val="004E2C3C"/>
    <w:rsid w:val="00541C72"/>
    <w:rsid w:val="006327E0"/>
    <w:rsid w:val="006634AD"/>
    <w:rsid w:val="0068066E"/>
    <w:rsid w:val="006832E7"/>
    <w:rsid w:val="008F0871"/>
    <w:rsid w:val="00AC4AE9"/>
    <w:rsid w:val="00C2287D"/>
    <w:rsid w:val="00C338C3"/>
    <w:rsid w:val="00D51482"/>
    <w:rsid w:val="00E1515D"/>
    <w:rsid w:val="00E46662"/>
    <w:rsid w:val="00E55802"/>
    <w:rsid w:val="00F42042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3C"/>
  </w:style>
  <w:style w:type="paragraph" w:styleId="a5">
    <w:name w:val="footer"/>
    <w:basedOn w:val="a"/>
    <w:link w:val="a6"/>
    <w:uiPriority w:val="99"/>
    <w:unhideWhenUsed/>
    <w:rsid w:val="004E2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3C"/>
  </w:style>
  <w:style w:type="paragraph" w:styleId="a7">
    <w:name w:val="Balloon Text"/>
    <w:basedOn w:val="a"/>
    <w:link w:val="a8"/>
    <w:uiPriority w:val="99"/>
    <w:semiHidden/>
    <w:unhideWhenUsed/>
    <w:rsid w:val="00AC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A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3C"/>
  </w:style>
  <w:style w:type="paragraph" w:styleId="a5">
    <w:name w:val="footer"/>
    <w:basedOn w:val="a"/>
    <w:link w:val="a6"/>
    <w:uiPriority w:val="99"/>
    <w:unhideWhenUsed/>
    <w:rsid w:val="004E2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3C"/>
  </w:style>
  <w:style w:type="paragraph" w:styleId="a7">
    <w:name w:val="Balloon Text"/>
    <w:basedOn w:val="a"/>
    <w:link w:val="a8"/>
    <w:uiPriority w:val="99"/>
    <w:semiHidden/>
    <w:unhideWhenUsed/>
    <w:rsid w:val="00AC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桐陽台管理組合</dc:creator>
  <cp:lastModifiedBy>aisasaki</cp:lastModifiedBy>
  <cp:revision>2</cp:revision>
  <cp:lastPrinted>2017-06-06T00:43:00Z</cp:lastPrinted>
  <dcterms:created xsi:type="dcterms:W3CDTF">2017-08-18T22:48:00Z</dcterms:created>
  <dcterms:modified xsi:type="dcterms:W3CDTF">2017-08-18T22:48:00Z</dcterms:modified>
</cp:coreProperties>
</file>